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5974" w14:textId="77777777" w:rsidR="001D1734" w:rsidRDefault="001D1734" w:rsidP="0076096C">
      <w:pPr>
        <w:pStyle w:val="Lauftext"/>
        <w:jc w:val="left"/>
        <w:rPr>
          <w:rFonts w:ascii="Myriad Pro" w:hAnsi="Myriad Pro" w:cs="Arial"/>
          <w:color w:val="auto"/>
        </w:rPr>
      </w:pPr>
    </w:p>
    <w:p w14:paraId="772F87AF" w14:textId="77777777" w:rsidR="00E00C4A" w:rsidRPr="00E00C4A" w:rsidRDefault="00E00C4A" w:rsidP="0076096C">
      <w:pPr>
        <w:pStyle w:val="Lauftext"/>
        <w:jc w:val="left"/>
        <w:rPr>
          <w:rFonts w:ascii="Myriad Pro" w:hAnsi="Myriad Pro" w:cs="Arial"/>
          <w:color w:val="auto"/>
        </w:rPr>
      </w:pPr>
    </w:p>
    <w:p w14:paraId="75754EE4" w14:textId="77777777" w:rsidR="001D1734" w:rsidRPr="00E00C4A" w:rsidRDefault="001D1734" w:rsidP="0076096C">
      <w:pPr>
        <w:pStyle w:val="Lauftext"/>
        <w:jc w:val="left"/>
        <w:rPr>
          <w:rFonts w:ascii="Myriad Pro" w:hAnsi="Myriad Pro" w:cs="Arial"/>
        </w:rPr>
      </w:pPr>
    </w:p>
    <w:p w14:paraId="306066A8"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7D4F0F2C" w14:textId="77777777" w:rsidR="005D23A1" w:rsidRPr="005F252D" w:rsidRDefault="005D23A1" w:rsidP="00E1524C">
      <w:pPr>
        <w:pStyle w:val="Lauftext"/>
        <w:jc w:val="center"/>
        <w:rPr>
          <w:rFonts w:ascii="Myriad Pro" w:hAnsi="Myriad Pro" w:cs="Arial"/>
          <w:b/>
          <w:color w:val="auto"/>
          <w:lang w:val="pt-BR"/>
        </w:rPr>
      </w:pPr>
    </w:p>
    <w:p w14:paraId="5D060A83" w14:textId="77777777" w:rsidR="0076096C" w:rsidRPr="005F252D" w:rsidRDefault="0076096C" w:rsidP="00E1524C">
      <w:pPr>
        <w:spacing w:after="0" w:line="360" w:lineRule="auto"/>
        <w:jc w:val="both"/>
        <w:rPr>
          <w:rFonts w:cs="Arial"/>
          <w:sz w:val="24"/>
          <w:szCs w:val="24"/>
          <w:lang w:val="pt-BR"/>
        </w:rPr>
      </w:pPr>
    </w:p>
    <w:p w14:paraId="3E31CC4A" w14:textId="27A60D1F" w:rsidR="00D27849" w:rsidRPr="004B7637" w:rsidRDefault="00C77310" w:rsidP="00C77310">
      <w:pPr>
        <w:pStyle w:val="berschrift1"/>
        <w:rPr>
          <w:b w:val="0"/>
          <w:i/>
          <w:iCs/>
        </w:rPr>
      </w:pPr>
      <w:r>
        <w:t xml:space="preserve">IO-Link and mioty: The best of both worlds </w:t>
      </w:r>
      <w:r>
        <w:br/>
      </w:r>
    </w:p>
    <w:p w14:paraId="1776F57F" w14:textId="77777777" w:rsidR="008E3F2E" w:rsidRPr="00144A49" w:rsidRDefault="008E3F2E" w:rsidP="007E226F">
      <w:pPr>
        <w:spacing w:after="0" w:line="360" w:lineRule="auto"/>
        <w:jc w:val="both"/>
      </w:pPr>
    </w:p>
    <w:p w14:paraId="49737A97" w14:textId="77777777" w:rsidR="00264CBA" w:rsidRDefault="003A0765" w:rsidP="00C77310">
      <w:pPr>
        <w:autoSpaceDE w:val="0"/>
        <w:autoSpaceDN w:val="0"/>
        <w:adjustRightInd w:val="0"/>
        <w:spacing w:after="0" w:line="360" w:lineRule="auto"/>
        <w:jc w:val="both"/>
      </w:pPr>
      <w:r>
        <w:rPr>
          <w:b/>
        </w:rPr>
        <w:t>Karlsruhe, Germany – Monat xx, 202x:</w:t>
      </w:r>
      <w:r>
        <w:t xml:space="preserve"> In the summer of 2023, the IO-Link community and mioty alliance resolved to collaborate and cooperate more closely in the future. The focus of this cooperation is the end user, who is to benefit from considerable added value </w:t>
      </w:r>
      <w:proofErr w:type="gramStart"/>
      <w:r>
        <w:t>as a result of</w:t>
      </w:r>
      <w:proofErr w:type="gramEnd"/>
      <w:r>
        <w:t xml:space="preserve"> the two organizations' collaboration. </w:t>
      </w:r>
    </w:p>
    <w:p w14:paraId="2ED22F9A" w14:textId="77777777" w:rsidR="00264CBA" w:rsidRDefault="00264CBA" w:rsidP="00C77310">
      <w:pPr>
        <w:autoSpaceDE w:val="0"/>
        <w:autoSpaceDN w:val="0"/>
        <w:adjustRightInd w:val="0"/>
        <w:spacing w:after="0" w:line="360" w:lineRule="auto"/>
        <w:jc w:val="both"/>
      </w:pPr>
    </w:p>
    <w:p w14:paraId="6538B96E" w14:textId="77D255DF" w:rsidR="00C77310" w:rsidRDefault="00B0615B" w:rsidP="005F252D">
      <w:pPr>
        <w:autoSpaceDE w:val="0"/>
        <w:autoSpaceDN w:val="0"/>
        <w:adjustRightInd w:val="0"/>
        <w:spacing w:after="0" w:line="360" w:lineRule="auto"/>
        <w:jc w:val="both"/>
      </w:pPr>
      <w:r w:rsidRPr="00B0615B">
        <w:t>The seamless integration of mioty into the IO-Link ecosystem extends the scope of IO-Link</w:t>
      </w:r>
      <w:r>
        <w:t xml:space="preserve">, thus </w:t>
      </w:r>
      <w:r w:rsidR="00264CBA">
        <w:t xml:space="preserve">offering added value for all industrial users who previously utilized the advantages of IO-Link. The implementation of new technologies enables considerably easier integration à la IO-Link here. By combining mioty's robust, wireless LPWAN network and the versatility and integration of IO-Link technology, the aim is to optimize system networking, improve remote monitoring &amp; remote control and offer greater flexibility and scalability to our customers in various industries. </w:t>
      </w:r>
    </w:p>
    <w:p w14:paraId="10D1A1F7" w14:textId="77777777" w:rsidR="00C77310" w:rsidRDefault="00C77310" w:rsidP="00C77310">
      <w:pPr>
        <w:autoSpaceDE w:val="0"/>
        <w:autoSpaceDN w:val="0"/>
        <w:adjustRightInd w:val="0"/>
        <w:spacing w:after="0" w:line="360" w:lineRule="auto"/>
        <w:jc w:val="both"/>
      </w:pPr>
    </w:p>
    <w:p w14:paraId="4C2E931E" w14:textId="0C153790" w:rsidR="00C77310" w:rsidRDefault="00C77310" w:rsidP="00C77310">
      <w:pPr>
        <w:autoSpaceDE w:val="0"/>
        <w:autoSpaceDN w:val="0"/>
        <w:adjustRightInd w:val="0"/>
        <w:spacing w:after="0" w:line="360" w:lineRule="auto"/>
        <w:jc w:val="both"/>
      </w:pPr>
      <w:r>
        <w:t xml:space="preserve">mioty and IO-Link wireless </w:t>
      </w:r>
      <w:r w:rsidR="00B0615B">
        <w:t>complement</w:t>
      </w:r>
      <w:r>
        <w:t xml:space="preserve"> one another optimally </w:t>
      </w:r>
      <w:proofErr w:type="gramStart"/>
      <w:r>
        <w:t>with regard to</w:t>
      </w:r>
      <w:proofErr w:type="gramEnd"/>
      <w:r>
        <w:t xml:space="preserve"> wireless technology here: While mioty enables long ranges, a large number of devices, a long battery service life</w:t>
      </w:r>
      <w:r w:rsidR="0090699E">
        <w:t>s</w:t>
      </w:r>
      <w:r>
        <w:t xml:space="preserve"> and </w:t>
      </w:r>
      <w:r w:rsidR="0090699E">
        <w:t>d</w:t>
      </w:r>
      <w:r w:rsidR="0090699E" w:rsidRPr="0090699E">
        <w:t xml:space="preserve">ata transfer with limited bandwidth </w:t>
      </w:r>
      <w:r>
        <w:t>on the one hand, IO-Link wireless focuses on the advantages of real-time capability and fast process control on the other.</w:t>
      </w:r>
    </w:p>
    <w:p w14:paraId="7885B29A" w14:textId="77777777" w:rsidR="00C77310" w:rsidRDefault="00C77310" w:rsidP="00C77310">
      <w:pPr>
        <w:autoSpaceDE w:val="0"/>
        <w:autoSpaceDN w:val="0"/>
        <w:adjustRightInd w:val="0"/>
        <w:spacing w:after="0" w:line="360" w:lineRule="auto"/>
        <w:jc w:val="both"/>
      </w:pPr>
    </w:p>
    <w:p w14:paraId="737F5457" w14:textId="50FBB8A2" w:rsidR="001656CA" w:rsidRDefault="00C77310" w:rsidP="00C77310">
      <w:pPr>
        <w:autoSpaceDE w:val="0"/>
        <w:autoSpaceDN w:val="0"/>
        <w:adjustRightInd w:val="0"/>
        <w:spacing w:after="0" w:line="360" w:lineRule="auto"/>
        <w:jc w:val="both"/>
      </w:pPr>
      <w:r>
        <w:t xml:space="preserve">The IO-Link community and mioty alliance are currently cooperating in two working groups for technology and marketing in which work is being carried out on a technical system specification and the associated strategy for </w:t>
      </w:r>
      <w:proofErr w:type="gramStart"/>
      <w:r>
        <w:t>joint cooperation</w:t>
      </w:r>
      <w:proofErr w:type="gramEnd"/>
      <w:r>
        <w:t xml:space="preserve"> at the same time. Interested companies are warmly welcome to participate here.</w:t>
      </w:r>
    </w:p>
    <w:p w14:paraId="5AA42DB8" w14:textId="677ADD6F" w:rsidR="005F252D" w:rsidRDefault="005F252D" w:rsidP="00C77310">
      <w:pPr>
        <w:autoSpaceDE w:val="0"/>
        <w:autoSpaceDN w:val="0"/>
        <w:adjustRightInd w:val="0"/>
        <w:spacing w:after="0" w:line="360" w:lineRule="auto"/>
        <w:jc w:val="both"/>
      </w:pPr>
    </w:p>
    <w:p w14:paraId="6F8DD33F" w14:textId="366341C3" w:rsidR="005F252D" w:rsidRPr="00D75D63" w:rsidRDefault="005F252D" w:rsidP="00C77310">
      <w:pPr>
        <w:autoSpaceDE w:val="0"/>
        <w:autoSpaceDN w:val="0"/>
        <w:adjustRightInd w:val="0"/>
        <w:spacing w:after="0" w:line="360" w:lineRule="auto"/>
        <w:jc w:val="both"/>
      </w:pPr>
      <w:r>
        <w:lastRenderedPageBreak/>
        <w:t xml:space="preserve">In the working groups, work is being carried out on a system description of mioty </w:t>
      </w:r>
      <w:r w:rsidR="00B0615B">
        <w:t>for</w:t>
      </w:r>
      <w:r>
        <w:t xml:space="preserve"> the IO-Link ecosystem. At the same time, the technical working group began sketching out a system specification after technical connection criteria could not be found. Completion of these specifications is expected this year. Devices in the POC stage which follow this specification and represent a linking of mioty and IO-Link are displayed on the </w:t>
      </w:r>
      <w:r w:rsidR="00B0615B">
        <w:t>Hanover Fair (Germany, April 2024)</w:t>
      </w:r>
      <w:r>
        <w:t>.</w:t>
      </w:r>
    </w:p>
    <w:p w14:paraId="37AF8648" w14:textId="77777777" w:rsidR="00D75D63" w:rsidRPr="00D75D63" w:rsidRDefault="00D75D63" w:rsidP="00C77310">
      <w:pPr>
        <w:autoSpaceDE w:val="0"/>
        <w:autoSpaceDN w:val="0"/>
        <w:adjustRightInd w:val="0"/>
        <w:spacing w:after="0" w:line="360" w:lineRule="auto"/>
        <w:jc w:val="both"/>
      </w:pPr>
    </w:p>
    <w:p w14:paraId="06F97240" w14:textId="4711234F" w:rsidR="00AF1C66" w:rsidRDefault="00AF1C66" w:rsidP="00C77310">
      <w:pPr>
        <w:autoSpaceDE w:val="0"/>
        <w:autoSpaceDN w:val="0"/>
        <w:adjustRightInd w:val="0"/>
        <w:spacing w:after="0" w:line="360" w:lineRule="auto"/>
        <w:jc w:val="both"/>
      </w:pPr>
      <w:r>
        <w:t>Interested users can learn about this topic</w:t>
      </w:r>
      <w:r w:rsidR="00B0615B">
        <w:t xml:space="preserve"> in Hanover</w:t>
      </w:r>
      <w:r>
        <w:t xml:space="preserve"> at the </w:t>
      </w:r>
      <w:r w:rsidR="00B0615B">
        <w:t xml:space="preserve">fair </w:t>
      </w:r>
      <w:r>
        <w:t xml:space="preserve">booths of the mioty alliance in Hall 14 and from the IO-Link community at the </w:t>
      </w:r>
      <w:r w:rsidR="00B0615B">
        <w:t>PI (PROFIBUS &amp; PROFINET International)</w:t>
      </w:r>
      <w:r>
        <w:t xml:space="preserve"> stand in Hall 9.</w:t>
      </w:r>
    </w:p>
    <w:p w14:paraId="7ABC1040" w14:textId="77777777" w:rsidR="00264CBA" w:rsidRDefault="00264CBA" w:rsidP="00C77310">
      <w:pPr>
        <w:autoSpaceDE w:val="0"/>
        <w:autoSpaceDN w:val="0"/>
        <w:adjustRightInd w:val="0"/>
        <w:spacing w:after="0" w:line="360" w:lineRule="auto"/>
        <w:jc w:val="both"/>
      </w:pPr>
    </w:p>
    <w:p w14:paraId="2DC8C661" w14:textId="77777777" w:rsidR="00FF7FBE" w:rsidRPr="00E74C76" w:rsidRDefault="00FF7FBE" w:rsidP="00FF7FBE">
      <w:pPr>
        <w:spacing w:after="0" w:line="360" w:lineRule="auto"/>
        <w:jc w:val="both"/>
      </w:pPr>
    </w:p>
    <w:p w14:paraId="0A6F3342" w14:textId="77777777" w:rsidR="00FF7FBE" w:rsidRDefault="00FF7FBE" w:rsidP="00FF7FBE">
      <w:pPr>
        <w:spacing w:after="0" w:line="360" w:lineRule="auto"/>
        <w:jc w:val="center"/>
      </w:pPr>
      <w:r>
        <w:t>***</w:t>
      </w:r>
    </w:p>
    <w:p w14:paraId="2D45B72B" w14:textId="4398AFDF"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6DF9CFC3" w14:textId="77777777" w:rsidR="00A13431" w:rsidRPr="001E2578" w:rsidRDefault="00A13431" w:rsidP="00A13431">
      <w:pPr>
        <w:spacing w:after="0" w:line="360" w:lineRule="auto"/>
      </w:pPr>
      <w:r w:rsidRPr="001E2578">
        <w:t xml:space="preserve">PI (PROFIBUS &amp; PROFINET International) </w:t>
      </w:r>
      <w:r w:rsidRPr="001E2578">
        <w:tab/>
      </w:r>
      <w:r w:rsidRPr="001E2578">
        <w:tab/>
      </w:r>
      <w:r w:rsidRPr="001E2578">
        <w:tab/>
        <w:t>mioty alliance e.V.</w:t>
      </w:r>
    </w:p>
    <w:p w14:paraId="23A4550B" w14:textId="77777777" w:rsidR="00A13431" w:rsidRPr="00A13431" w:rsidRDefault="00A13431" w:rsidP="00A13431">
      <w:pPr>
        <w:spacing w:after="0" w:line="360" w:lineRule="auto"/>
        <w:rPr>
          <w:lang w:val="de-DE"/>
        </w:rPr>
      </w:pPr>
      <w:r w:rsidRPr="00A13431">
        <w:rPr>
          <w:lang w:val="de-DE"/>
        </w:rPr>
        <w:t>PROFIBUS Nutzerorganisation e. V.</w:t>
      </w:r>
      <w:r w:rsidRPr="00A13431">
        <w:rPr>
          <w:lang w:val="de-DE"/>
        </w:rPr>
        <w:tab/>
      </w:r>
      <w:r w:rsidRPr="00A13431">
        <w:rPr>
          <w:lang w:val="de-DE"/>
        </w:rPr>
        <w:tab/>
      </w:r>
      <w:r w:rsidRPr="00A13431">
        <w:rPr>
          <w:lang w:val="de-DE"/>
        </w:rPr>
        <w:tab/>
      </w:r>
      <w:r w:rsidRPr="00A13431">
        <w:rPr>
          <w:lang w:val="de-DE"/>
        </w:rPr>
        <w:tab/>
        <w:t>Gizem Sarigül</w:t>
      </w:r>
    </w:p>
    <w:p w14:paraId="725F3B5E" w14:textId="77777777" w:rsidR="00A13431" w:rsidRPr="00A13431" w:rsidRDefault="00A13431" w:rsidP="00A13431">
      <w:pPr>
        <w:spacing w:after="0" w:line="360" w:lineRule="auto"/>
        <w:rPr>
          <w:lang w:val="de-DE"/>
        </w:rPr>
      </w:pPr>
      <w:r w:rsidRPr="00A13431">
        <w:rPr>
          <w:lang w:val="de-DE"/>
        </w:rPr>
        <w:t>Barbara Weber</w:t>
      </w:r>
      <w:r w:rsidRPr="00A13431">
        <w:rPr>
          <w:lang w:val="de-DE"/>
        </w:rPr>
        <w:tab/>
      </w:r>
      <w:r w:rsidRPr="00A13431">
        <w:rPr>
          <w:lang w:val="de-DE"/>
        </w:rPr>
        <w:tab/>
      </w:r>
      <w:r w:rsidRPr="00A13431">
        <w:rPr>
          <w:lang w:val="de-DE"/>
        </w:rPr>
        <w:tab/>
      </w:r>
      <w:r w:rsidRPr="00A13431">
        <w:rPr>
          <w:lang w:val="de-DE"/>
        </w:rPr>
        <w:tab/>
      </w:r>
      <w:r w:rsidRPr="00A13431">
        <w:rPr>
          <w:lang w:val="de-DE"/>
        </w:rPr>
        <w:tab/>
      </w:r>
      <w:r w:rsidRPr="00A13431">
        <w:rPr>
          <w:lang w:val="de-DE"/>
        </w:rPr>
        <w:tab/>
      </w:r>
      <w:r w:rsidRPr="00A13431">
        <w:rPr>
          <w:lang w:val="de-DE"/>
        </w:rPr>
        <w:tab/>
        <w:t>Frauenweiherstraße 15</w:t>
      </w:r>
    </w:p>
    <w:p w14:paraId="4A758414" w14:textId="77777777" w:rsidR="00A13431" w:rsidRPr="00A13431" w:rsidRDefault="00A13431" w:rsidP="00A13431">
      <w:pPr>
        <w:pStyle w:val="berschrift4"/>
        <w:spacing w:before="0" w:after="0" w:line="360" w:lineRule="auto"/>
        <w:rPr>
          <w:rFonts w:ascii="Myriad Pro" w:hAnsi="Myriad Pro"/>
          <w:b w:val="0"/>
          <w:sz w:val="22"/>
          <w:szCs w:val="22"/>
          <w:lang w:val="de-DE"/>
        </w:rPr>
      </w:pPr>
      <w:r w:rsidRPr="00A13431">
        <w:rPr>
          <w:rFonts w:ascii="Myriad Pro" w:hAnsi="Myriad Pro"/>
          <w:b w:val="0"/>
          <w:sz w:val="22"/>
          <w:lang w:val="de-DE"/>
        </w:rPr>
        <w:t>Ohiostr. 8</w:t>
      </w:r>
      <w:r w:rsidRPr="00A13431">
        <w:rPr>
          <w:rFonts w:ascii="Myriad Pro" w:hAnsi="Myriad Pro"/>
          <w:b w:val="0"/>
          <w:sz w:val="22"/>
          <w:lang w:val="de-DE"/>
        </w:rPr>
        <w:tab/>
      </w:r>
      <w:r w:rsidRPr="00A13431">
        <w:rPr>
          <w:rFonts w:ascii="Myriad Pro" w:hAnsi="Myriad Pro"/>
          <w:b w:val="0"/>
          <w:sz w:val="22"/>
          <w:lang w:val="de-DE"/>
        </w:rPr>
        <w:tab/>
      </w:r>
      <w:r w:rsidRPr="00A13431">
        <w:rPr>
          <w:rFonts w:ascii="Myriad Pro" w:hAnsi="Myriad Pro"/>
          <w:b w:val="0"/>
          <w:sz w:val="22"/>
          <w:lang w:val="de-DE"/>
        </w:rPr>
        <w:tab/>
      </w:r>
      <w:r w:rsidRPr="00A13431">
        <w:rPr>
          <w:rFonts w:ascii="Myriad Pro" w:hAnsi="Myriad Pro"/>
          <w:b w:val="0"/>
          <w:sz w:val="22"/>
          <w:lang w:val="de-DE"/>
        </w:rPr>
        <w:tab/>
      </w:r>
      <w:r w:rsidRPr="00A13431">
        <w:rPr>
          <w:rFonts w:ascii="Myriad Pro" w:hAnsi="Myriad Pro"/>
          <w:b w:val="0"/>
          <w:sz w:val="22"/>
          <w:lang w:val="de-DE"/>
        </w:rPr>
        <w:tab/>
      </w:r>
      <w:r w:rsidRPr="00A13431">
        <w:rPr>
          <w:rFonts w:ascii="Myriad Pro" w:hAnsi="Myriad Pro"/>
          <w:b w:val="0"/>
          <w:sz w:val="22"/>
          <w:lang w:val="de-DE"/>
        </w:rPr>
        <w:tab/>
      </w:r>
      <w:r w:rsidRPr="00A13431">
        <w:rPr>
          <w:rFonts w:ascii="Myriad Pro" w:hAnsi="Myriad Pro"/>
          <w:b w:val="0"/>
          <w:sz w:val="22"/>
          <w:lang w:val="de-DE"/>
        </w:rPr>
        <w:tab/>
        <w:t>D-91058 Erlangen</w:t>
      </w:r>
    </w:p>
    <w:p w14:paraId="1958C1B8" w14:textId="77777777" w:rsidR="00A13431" w:rsidRPr="001E2578" w:rsidRDefault="00A13431" w:rsidP="00A13431">
      <w:pPr>
        <w:pStyle w:val="berschrift4"/>
        <w:spacing w:before="0" w:after="0" w:line="360" w:lineRule="auto"/>
        <w:rPr>
          <w:rFonts w:ascii="Myriad Pro" w:hAnsi="Myriad Pro"/>
          <w:b w:val="0"/>
          <w:bCs w:val="0"/>
          <w:sz w:val="22"/>
          <w:szCs w:val="22"/>
        </w:rPr>
      </w:pPr>
      <w:r w:rsidRPr="001E2578">
        <w:rPr>
          <w:rFonts w:ascii="Myriad Pro" w:hAnsi="Myriad Pro"/>
          <w:b w:val="0"/>
          <w:sz w:val="22"/>
        </w:rPr>
        <w:t>D-76149 Karlsruhe</w:t>
      </w:r>
      <w:r w:rsidRPr="001E2578">
        <w:rPr>
          <w:rFonts w:ascii="Myriad Pro" w:hAnsi="Myriad Pro"/>
          <w:b w:val="0"/>
          <w:sz w:val="22"/>
        </w:rPr>
        <w:tab/>
      </w:r>
      <w:r w:rsidRPr="001E2578">
        <w:rPr>
          <w:rFonts w:ascii="Myriad Pro" w:hAnsi="Myriad Pro"/>
          <w:b w:val="0"/>
          <w:sz w:val="22"/>
        </w:rPr>
        <w:tab/>
      </w:r>
      <w:r w:rsidRPr="001E2578">
        <w:rPr>
          <w:rFonts w:ascii="Myriad Pro" w:hAnsi="Myriad Pro"/>
          <w:b w:val="0"/>
          <w:sz w:val="22"/>
        </w:rPr>
        <w:tab/>
      </w:r>
      <w:r w:rsidRPr="001E2578">
        <w:rPr>
          <w:rFonts w:ascii="Myriad Pro" w:hAnsi="Myriad Pro"/>
          <w:b w:val="0"/>
          <w:sz w:val="22"/>
        </w:rPr>
        <w:tab/>
      </w:r>
      <w:r w:rsidRPr="001E2578">
        <w:rPr>
          <w:rFonts w:ascii="Myriad Pro" w:hAnsi="Myriad Pro"/>
          <w:b w:val="0"/>
          <w:sz w:val="22"/>
        </w:rPr>
        <w:tab/>
      </w:r>
      <w:r w:rsidRPr="001E2578">
        <w:rPr>
          <w:rFonts w:ascii="Myriad Pro" w:hAnsi="Myriad Pro"/>
          <w:b w:val="0"/>
          <w:sz w:val="22"/>
        </w:rPr>
        <w:tab/>
        <w:t>Phone</w:t>
      </w:r>
      <w:r w:rsidRPr="001E2578">
        <w:rPr>
          <w:rFonts w:ascii="Myriad Pro" w:hAnsi="Myriad Pro"/>
          <w:b w:val="0"/>
          <w:bCs w:val="0"/>
          <w:sz w:val="22"/>
          <w:szCs w:val="22"/>
        </w:rPr>
        <w:t>:  +49 9131 92894 80</w:t>
      </w:r>
    </w:p>
    <w:p w14:paraId="7D0C6A22" w14:textId="77777777" w:rsidR="00A13431" w:rsidRDefault="00A13431" w:rsidP="00A13431">
      <w:pPr>
        <w:spacing w:after="0" w:line="360" w:lineRule="auto"/>
      </w:pPr>
      <w:r>
        <w:t>Phone: +49 07 21 986 197-49</w:t>
      </w:r>
      <w:r>
        <w:tab/>
      </w:r>
      <w:r>
        <w:tab/>
      </w:r>
      <w:r>
        <w:tab/>
      </w:r>
      <w:r>
        <w:tab/>
      </w:r>
      <w:r>
        <w:tab/>
      </w:r>
      <w:hyperlink r:id="rId7" w:history="1">
        <w:r w:rsidRPr="007B6FA0">
          <w:rPr>
            <w:rStyle w:val="Hyperlink"/>
          </w:rPr>
          <w:t>contact@mioty-alliance.com</w:t>
        </w:r>
      </w:hyperlink>
      <w:r>
        <w:t xml:space="preserve"> </w:t>
      </w:r>
    </w:p>
    <w:p w14:paraId="6050A6B1" w14:textId="77777777" w:rsidR="00A13431" w:rsidRDefault="00A13431" w:rsidP="00A13431">
      <w:pPr>
        <w:pStyle w:val="berschrift4"/>
        <w:spacing w:before="0" w:after="0" w:line="360" w:lineRule="auto"/>
        <w:rPr>
          <w:rFonts w:ascii="Myriad Pro" w:hAnsi="Myriad Pro"/>
          <w:b w:val="0"/>
          <w:sz w:val="22"/>
          <w:szCs w:val="22"/>
        </w:rPr>
      </w:pPr>
      <w:r>
        <w:rPr>
          <w:rFonts w:ascii="Myriad Pro" w:hAnsi="Myriad Pro"/>
          <w:b w:val="0"/>
          <w:sz w:val="22"/>
        </w:rPr>
        <w:t>Fax: 11 7 21 986 197-49</w:t>
      </w:r>
      <w:r>
        <w:rPr>
          <w:rFonts w:ascii="Myriad Pro" w:hAnsi="Myriad Pro"/>
          <w:b w:val="0"/>
          <w:sz w:val="22"/>
        </w:rPr>
        <w:tab/>
      </w:r>
      <w:r>
        <w:rPr>
          <w:rFonts w:ascii="Myriad Pro" w:hAnsi="Myriad Pro"/>
          <w:b w:val="0"/>
          <w:sz w:val="22"/>
        </w:rPr>
        <w:tab/>
      </w:r>
      <w:r>
        <w:rPr>
          <w:rFonts w:ascii="Myriad Pro" w:hAnsi="Myriad Pro"/>
          <w:b w:val="0"/>
          <w:sz w:val="22"/>
        </w:rPr>
        <w:tab/>
      </w:r>
      <w:r>
        <w:rPr>
          <w:rFonts w:ascii="Myriad Pro" w:hAnsi="Myriad Pro"/>
          <w:b w:val="0"/>
          <w:sz w:val="22"/>
        </w:rPr>
        <w:tab/>
      </w:r>
      <w:r>
        <w:rPr>
          <w:rFonts w:ascii="Myriad Pro" w:hAnsi="Myriad Pro"/>
          <w:b w:val="0"/>
          <w:sz w:val="22"/>
        </w:rPr>
        <w:tab/>
      </w:r>
      <w:hyperlink r:id="rId8" w:history="1">
        <w:r>
          <w:rPr>
            <w:rStyle w:val="Hyperlink"/>
            <w:rFonts w:ascii="Myriad Pro" w:hAnsi="Myriad Pro"/>
            <w:b w:val="0"/>
            <w:sz w:val="22"/>
          </w:rPr>
          <w:t>http://www.mioty-alliance.com</w:t>
        </w:r>
      </w:hyperlink>
      <w:r>
        <w:rPr>
          <w:rFonts w:ascii="Myriad Pro" w:hAnsi="Myriad Pro"/>
          <w:b w:val="0"/>
          <w:sz w:val="22"/>
        </w:rPr>
        <w:t xml:space="preserve"> </w:t>
      </w:r>
    </w:p>
    <w:p w14:paraId="1117B663" w14:textId="77777777" w:rsidR="00A13431" w:rsidRDefault="00A13431" w:rsidP="00A13431">
      <w:pPr>
        <w:spacing w:after="0" w:line="360" w:lineRule="auto"/>
      </w:pPr>
      <w:r>
        <w:t>barbara.weber@profibus.com</w:t>
      </w:r>
    </w:p>
    <w:p w14:paraId="55BC9E86" w14:textId="77777777" w:rsidR="00A13431" w:rsidRPr="006A4214" w:rsidRDefault="001E2578" w:rsidP="00A13431">
      <w:pPr>
        <w:spacing w:after="0" w:line="360" w:lineRule="auto"/>
      </w:pPr>
      <w:hyperlink r:id="rId9" w:history="1">
        <w:r w:rsidR="00A13431">
          <w:rPr>
            <w:rStyle w:val="Hyperlink"/>
          </w:rPr>
          <w:t>http://www.profibus.com</w:t>
        </w:r>
      </w:hyperlink>
    </w:p>
    <w:p w14:paraId="099D27E6" w14:textId="6AB28360" w:rsidR="00FF7FBE" w:rsidRPr="00663C04" w:rsidRDefault="00FF7FBE" w:rsidP="00FF7FBE">
      <w:pPr>
        <w:spacing w:after="0" w:line="360" w:lineRule="auto"/>
        <w:rPr>
          <w:rFonts w:ascii="Arial" w:hAnsi="Arial" w:cs="Arial"/>
        </w:rPr>
      </w:pPr>
      <w:r>
        <w:br/>
        <w:t xml:space="preserve">This press release is available for download at </w:t>
      </w:r>
      <w:hyperlink r:id="rId10" w:history="1">
        <w:r>
          <w:rPr>
            <w:rStyle w:val="Hyperlink"/>
          </w:rPr>
          <w:t>www.profibus.com</w:t>
        </w:r>
      </w:hyperlink>
      <w:r>
        <w:t>.</w:t>
      </w:r>
    </w:p>
    <w:p w14:paraId="6D10483E" w14:textId="77777777" w:rsidR="00C05042" w:rsidRDefault="00C05042" w:rsidP="00305A31">
      <w:pPr>
        <w:spacing w:after="0" w:line="360" w:lineRule="auto"/>
        <w:jc w:val="both"/>
      </w:pPr>
    </w:p>
    <w:sectPr w:rsidR="00C05042" w:rsidSect="00C77310">
      <w:headerReference w:type="default"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D8BC" w14:textId="77777777" w:rsidR="00BC1A08" w:rsidRDefault="00BC1A08" w:rsidP="00FF4B6C">
      <w:pPr>
        <w:spacing w:after="0" w:line="240" w:lineRule="auto"/>
      </w:pPr>
      <w:r>
        <w:separator/>
      </w:r>
    </w:p>
  </w:endnote>
  <w:endnote w:type="continuationSeparator" w:id="0">
    <w:p w14:paraId="49A186AA" w14:textId="77777777" w:rsidR="00BC1A08" w:rsidRDefault="00BC1A0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1189"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249" w14:textId="77777777" w:rsidR="002676D0" w:rsidRPr="005F252D" w:rsidRDefault="002676D0" w:rsidP="002676D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50EDE">
      <w:rPr>
        <w:rFonts w:ascii="Arial" w:hAnsi="Arial"/>
        <w:b/>
        <w:caps/>
        <w:color w:val="5B5D6B"/>
        <w:sz w:val="14"/>
        <w:lang w:val="de-DE"/>
      </w:rPr>
      <w:t>Profibus</w:t>
    </w:r>
    <w:r w:rsidRPr="00A50EDE">
      <w:rPr>
        <w:rFonts w:ascii="Arial" w:hAnsi="Arial"/>
        <w:b/>
        <w:color w:val="5B5D6B"/>
        <w:sz w:val="14"/>
        <w:lang w:val="de-DE"/>
      </w:rPr>
      <w:t xml:space="preserve"> Nutzerorganisation e.V.</w:t>
    </w:r>
    <w:r w:rsidRPr="00A50EDE">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30E403B" w14:textId="77777777" w:rsidR="002676D0" w:rsidRPr="00A30A07" w:rsidRDefault="002676D0" w:rsidP="002676D0">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Xaver Schmidt (Chairman) • Frank Moritz • Prof. Dr. Felix Hackelöer • Harald Müller • </w:t>
    </w:r>
    <w:r>
      <w:rPr>
        <w:rFonts w:ascii="Arial" w:hAnsi="Arial"/>
        <w:b/>
        <w:color w:val="5B5D6B"/>
        <w:sz w:val="14"/>
      </w:rPr>
      <w:t>Local Court of Mannheim</w:t>
    </w:r>
    <w:r>
      <w:rPr>
        <w:rFonts w:ascii="Arial" w:hAnsi="Arial"/>
        <w:color w:val="5B5D6B"/>
        <w:sz w:val="14"/>
      </w:rPr>
      <w:t xml:space="preserve"> • Reg. No. VR 102541</w:t>
    </w:r>
  </w:p>
  <w:p w14:paraId="64C2FEFC"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DB93" w14:textId="77777777" w:rsidR="00BC1A08" w:rsidRDefault="00BC1A08" w:rsidP="00FF4B6C">
      <w:pPr>
        <w:spacing w:after="0" w:line="240" w:lineRule="auto"/>
      </w:pPr>
      <w:r>
        <w:separator/>
      </w:r>
    </w:p>
  </w:footnote>
  <w:footnote w:type="continuationSeparator" w:id="0">
    <w:p w14:paraId="3C1A3900" w14:textId="77777777" w:rsidR="00BC1A08" w:rsidRDefault="00BC1A08"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C02" w14:textId="01962D67" w:rsidR="005A2818" w:rsidRPr="00F95002" w:rsidRDefault="001616C8" w:rsidP="00FF4B6C">
    <w:pPr>
      <w:pStyle w:val="Lauftext"/>
      <w:spacing w:line="240" w:lineRule="auto"/>
      <w:jc w:val="left"/>
      <w:rPr>
        <w:rFonts w:ascii="Arial" w:hAnsi="Arial" w:cs="Arial"/>
        <w:color w:val="5B5D6B"/>
        <w:sz w:val="14"/>
        <w:szCs w:val="14"/>
      </w:rPr>
    </w:pPr>
    <w:r>
      <w:rPr>
        <w:noProof/>
      </w:rPr>
      <w:drawing>
        <wp:anchor distT="0" distB="0" distL="114300" distR="114300" simplePos="0" relativeHeight="251662336" behindDoc="1" locked="0" layoutInCell="1" allowOverlap="1" wp14:anchorId="79587D64" wp14:editId="60E0183E">
          <wp:simplePos x="0" y="0"/>
          <wp:positionH relativeFrom="column">
            <wp:posOffset>39757</wp:posOffset>
          </wp:positionH>
          <wp:positionV relativeFrom="paragraph">
            <wp:posOffset>-907084</wp:posOffset>
          </wp:positionV>
          <wp:extent cx="1503434" cy="699384"/>
          <wp:effectExtent l="0" t="0" r="1905" b="5715"/>
          <wp:wrapNone/>
          <wp:docPr id="1743371084" name="Grafik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87722" name="Grafik 2" descr="Ein Bild, das Text, Schrift, Grafiken, Logo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3434" cy="699384"/>
                  </a:xfrm>
                  <a:prstGeom prst="rect">
                    <a:avLst/>
                  </a:prstGeom>
                </pic:spPr>
              </pic:pic>
            </a:graphicData>
          </a:graphic>
          <wp14:sizeRelH relativeFrom="margin">
            <wp14:pctWidth>0</wp14:pctWidth>
          </wp14:sizeRelH>
          <wp14:sizeRelV relativeFrom="margin">
            <wp14:pctHeight>0</wp14:pctHeight>
          </wp14:sizeRelV>
        </wp:anchor>
      </w:drawing>
    </w:r>
    <w:r w:rsidR="007672AF">
      <w:rPr>
        <w:rFonts w:ascii="Arial" w:hAnsi="Arial"/>
        <w:noProof/>
      </w:rPr>
      <w:drawing>
        <wp:anchor distT="0" distB="0" distL="114300" distR="114300" simplePos="0" relativeHeight="251657216" behindDoc="0" locked="0" layoutInCell="1" allowOverlap="1" wp14:anchorId="1AB9F714" wp14:editId="6B48675F">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A107" w14:textId="43792310" w:rsidR="001D1734" w:rsidRDefault="003A6059">
    <w:pPr>
      <w:pStyle w:val="Kopfzeile"/>
    </w:pPr>
    <w:r>
      <w:rPr>
        <w:noProof/>
      </w:rPr>
      <w:drawing>
        <wp:anchor distT="0" distB="0" distL="114300" distR="114300" simplePos="0" relativeHeight="251660288" behindDoc="1" locked="0" layoutInCell="1" allowOverlap="1" wp14:anchorId="1942E5DF" wp14:editId="286C8C60">
          <wp:simplePos x="0" y="0"/>
          <wp:positionH relativeFrom="column">
            <wp:posOffset>-29735</wp:posOffset>
          </wp:positionH>
          <wp:positionV relativeFrom="paragraph">
            <wp:posOffset>-778924</wp:posOffset>
          </wp:positionV>
          <wp:extent cx="1503434" cy="699384"/>
          <wp:effectExtent l="0" t="0" r="1905" b="5715"/>
          <wp:wrapNone/>
          <wp:docPr id="246587722" name="Grafik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87722" name="Grafik 2" descr="Ein Bild, das Text, Schrift, Grafiken, Logo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3434" cy="699384"/>
                  </a:xfrm>
                  <a:prstGeom prst="rect">
                    <a:avLst/>
                  </a:prstGeom>
                </pic:spPr>
              </pic:pic>
            </a:graphicData>
          </a:graphic>
          <wp14:sizeRelH relativeFrom="margin">
            <wp14:pctWidth>0</wp14:pctWidth>
          </wp14:sizeRelH>
          <wp14:sizeRelV relativeFrom="margin">
            <wp14:pctHeight>0</wp14:pctHeight>
          </wp14:sizeRelV>
        </wp:anchor>
      </w:drawing>
    </w:r>
    <w:r w:rsidR="007672AF">
      <w:rPr>
        <w:noProof/>
      </w:rPr>
      <w:drawing>
        <wp:anchor distT="0" distB="0" distL="114300" distR="114300" simplePos="0" relativeHeight="251658240" behindDoc="0" locked="0" layoutInCell="1" allowOverlap="1" wp14:anchorId="53B28EB0" wp14:editId="0418D46D">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letter.jpg" style="width:7.3pt;height:4.6pt;visibility:visible" o:bullet="t">
        <v:imagedata r:id="rId1" o:title="letter"/>
      </v:shape>
    </w:pict>
  </w:numPicBullet>
  <w:numPicBullet w:numPicBulletId="1">
    <w:pict>
      <v:shape id="_x0000_i1042" type="#_x0000_t75" alt="phone.jpg" style="width:10.8pt;height:7.3pt;visibility:visible" o:bullet="t">
        <v:imagedata r:id="rId2" o:title="phone"/>
      </v:shape>
    </w:pict>
  </w:numPicBullet>
  <w:numPicBullet w:numPicBulletId="2">
    <w:pict>
      <v:shape id="_x0000_i1043" type="#_x0000_t75" style="width:10.8pt;height:7.7pt" o:bullet="t">
        <v:imagedata r:id="rId3" o:title="Brief_Phone"/>
      </v:shape>
    </w:pict>
  </w:numPicBullet>
  <w:numPicBullet w:numPicBulletId="3">
    <w:pict>
      <v:shape id="_x0000_i1044" type="#_x0000_t75" style="width:10.8pt;height:11.15pt" o:bullet="t">
        <v:imagedata r:id="rId4" o:title="art98BC"/>
      </v:shape>
    </w:pict>
  </w:numPicBullet>
  <w:numPicBullet w:numPicBulletId="4">
    <w:pict>
      <v:shape id="_x0000_i1045" type="#_x0000_t75" style="width:208.7pt;height:253.7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1003045619">
    <w:abstractNumId w:val="0"/>
  </w:num>
  <w:num w:numId="2" w16cid:durableId="361366311">
    <w:abstractNumId w:val="1"/>
  </w:num>
  <w:num w:numId="3" w16cid:durableId="1315140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10"/>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2A91"/>
    <w:rsid w:val="000E314F"/>
    <w:rsid w:val="000F67D4"/>
    <w:rsid w:val="00102B0B"/>
    <w:rsid w:val="00112C61"/>
    <w:rsid w:val="00135790"/>
    <w:rsid w:val="00144A49"/>
    <w:rsid w:val="001616AB"/>
    <w:rsid w:val="001616C8"/>
    <w:rsid w:val="001629AA"/>
    <w:rsid w:val="00163D74"/>
    <w:rsid w:val="001656CA"/>
    <w:rsid w:val="001773AB"/>
    <w:rsid w:val="001826A0"/>
    <w:rsid w:val="0018742B"/>
    <w:rsid w:val="001A13D0"/>
    <w:rsid w:val="001A7F78"/>
    <w:rsid w:val="001B3312"/>
    <w:rsid w:val="001B510D"/>
    <w:rsid w:val="001C72B2"/>
    <w:rsid w:val="001D1734"/>
    <w:rsid w:val="001D58B8"/>
    <w:rsid w:val="001E1D82"/>
    <w:rsid w:val="001E2578"/>
    <w:rsid w:val="00201BBB"/>
    <w:rsid w:val="00211020"/>
    <w:rsid w:val="00222DA3"/>
    <w:rsid w:val="00253D8A"/>
    <w:rsid w:val="00264CBA"/>
    <w:rsid w:val="002676D0"/>
    <w:rsid w:val="00271CFD"/>
    <w:rsid w:val="0027241F"/>
    <w:rsid w:val="002865ED"/>
    <w:rsid w:val="00294779"/>
    <w:rsid w:val="002A20C6"/>
    <w:rsid w:val="002B030D"/>
    <w:rsid w:val="002B2BF7"/>
    <w:rsid w:val="002B390D"/>
    <w:rsid w:val="002B3B4A"/>
    <w:rsid w:val="002B42DE"/>
    <w:rsid w:val="002C3FAF"/>
    <w:rsid w:val="002E0442"/>
    <w:rsid w:val="002E68DF"/>
    <w:rsid w:val="002F7B1B"/>
    <w:rsid w:val="00305A31"/>
    <w:rsid w:val="00315000"/>
    <w:rsid w:val="0033610A"/>
    <w:rsid w:val="003376F6"/>
    <w:rsid w:val="0034753F"/>
    <w:rsid w:val="003512F0"/>
    <w:rsid w:val="00354AFC"/>
    <w:rsid w:val="003665A7"/>
    <w:rsid w:val="003A0765"/>
    <w:rsid w:val="003A6059"/>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3323"/>
    <w:rsid w:val="004B51AE"/>
    <w:rsid w:val="004B7637"/>
    <w:rsid w:val="004C5E77"/>
    <w:rsid w:val="004C716D"/>
    <w:rsid w:val="004F5038"/>
    <w:rsid w:val="004F5638"/>
    <w:rsid w:val="00580102"/>
    <w:rsid w:val="00594AA3"/>
    <w:rsid w:val="005A2251"/>
    <w:rsid w:val="005A2818"/>
    <w:rsid w:val="005C2AA9"/>
    <w:rsid w:val="005D101A"/>
    <w:rsid w:val="005D23A1"/>
    <w:rsid w:val="005F252D"/>
    <w:rsid w:val="0060348F"/>
    <w:rsid w:val="00606B28"/>
    <w:rsid w:val="00617D44"/>
    <w:rsid w:val="006960BD"/>
    <w:rsid w:val="006A36B1"/>
    <w:rsid w:val="006C1432"/>
    <w:rsid w:val="006C6D43"/>
    <w:rsid w:val="006C7487"/>
    <w:rsid w:val="006D6ECB"/>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B0070"/>
    <w:rsid w:val="007D60C8"/>
    <w:rsid w:val="007E226F"/>
    <w:rsid w:val="007E7FD6"/>
    <w:rsid w:val="007F032B"/>
    <w:rsid w:val="007F12D7"/>
    <w:rsid w:val="007F6A83"/>
    <w:rsid w:val="008132DC"/>
    <w:rsid w:val="008231E8"/>
    <w:rsid w:val="00834505"/>
    <w:rsid w:val="008446E2"/>
    <w:rsid w:val="0084592B"/>
    <w:rsid w:val="008554C9"/>
    <w:rsid w:val="0087562A"/>
    <w:rsid w:val="00886053"/>
    <w:rsid w:val="008A4BC0"/>
    <w:rsid w:val="008B5836"/>
    <w:rsid w:val="008B71F7"/>
    <w:rsid w:val="008C3E10"/>
    <w:rsid w:val="008D04CA"/>
    <w:rsid w:val="008D6BD7"/>
    <w:rsid w:val="008E3F2E"/>
    <w:rsid w:val="008E5EFE"/>
    <w:rsid w:val="008F0D8D"/>
    <w:rsid w:val="009003C9"/>
    <w:rsid w:val="0090699E"/>
    <w:rsid w:val="00930A35"/>
    <w:rsid w:val="00932302"/>
    <w:rsid w:val="00940F76"/>
    <w:rsid w:val="00942F6B"/>
    <w:rsid w:val="00967FD2"/>
    <w:rsid w:val="009716B1"/>
    <w:rsid w:val="009751F6"/>
    <w:rsid w:val="009758EA"/>
    <w:rsid w:val="009A6450"/>
    <w:rsid w:val="009B60E8"/>
    <w:rsid w:val="009D1E47"/>
    <w:rsid w:val="009F20F4"/>
    <w:rsid w:val="00A03E8E"/>
    <w:rsid w:val="00A13431"/>
    <w:rsid w:val="00A50EDE"/>
    <w:rsid w:val="00A81093"/>
    <w:rsid w:val="00A90CF7"/>
    <w:rsid w:val="00A92B8E"/>
    <w:rsid w:val="00AA20C4"/>
    <w:rsid w:val="00AA3DB3"/>
    <w:rsid w:val="00AB3562"/>
    <w:rsid w:val="00AC24EF"/>
    <w:rsid w:val="00AD3FCE"/>
    <w:rsid w:val="00AE4C5A"/>
    <w:rsid w:val="00AF1C66"/>
    <w:rsid w:val="00B027C5"/>
    <w:rsid w:val="00B0615B"/>
    <w:rsid w:val="00B0730C"/>
    <w:rsid w:val="00B1347E"/>
    <w:rsid w:val="00B50777"/>
    <w:rsid w:val="00B60FCA"/>
    <w:rsid w:val="00B90F08"/>
    <w:rsid w:val="00B96825"/>
    <w:rsid w:val="00BA2EA5"/>
    <w:rsid w:val="00BA4012"/>
    <w:rsid w:val="00BC1A08"/>
    <w:rsid w:val="00BE620E"/>
    <w:rsid w:val="00C05042"/>
    <w:rsid w:val="00C23076"/>
    <w:rsid w:val="00C50631"/>
    <w:rsid w:val="00C51B27"/>
    <w:rsid w:val="00C52090"/>
    <w:rsid w:val="00C77310"/>
    <w:rsid w:val="00CC3CBA"/>
    <w:rsid w:val="00CE21C7"/>
    <w:rsid w:val="00CF2E1A"/>
    <w:rsid w:val="00D049D4"/>
    <w:rsid w:val="00D059E1"/>
    <w:rsid w:val="00D15CC2"/>
    <w:rsid w:val="00D27849"/>
    <w:rsid w:val="00D278FD"/>
    <w:rsid w:val="00D4799F"/>
    <w:rsid w:val="00D729CD"/>
    <w:rsid w:val="00D74DA5"/>
    <w:rsid w:val="00D75D63"/>
    <w:rsid w:val="00D8403E"/>
    <w:rsid w:val="00D86851"/>
    <w:rsid w:val="00DA5AFB"/>
    <w:rsid w:val="00DB53C1"/>
    <w:rsid w:val="00DC0A44"/>
    <w:rsid w:val="00E00C4A"/>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4507C"/>
    <w:rsid w:val="00F554B6"/>
    <w:rsid w:val="00F75BF1"/>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C3C4056"/>
  <w15:chartTrackingRefBased/>
  <w15:docId w15:val="{EFDDDE01-828B-4214-84DE-FF88BB2B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4B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 w:id="2049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ty-allianc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ntact@mioty-allianc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409</Words>
  <Characters>2583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2987</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8</cp:revision>
  <cp:lastPrinted>2016-04-07T12:32:00Z</cp:lastPrinted>
  <dcterms:created xsi:type="dcterms:W3CDTF">2024-04-16T07:26:00Z</dcterms:created>
  <dcterms:modified xsi:type="dcterms:W3CDTF">2024-04-16T08:40:00Z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ies>
</file>